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F17854" w14:textId="1166589C" w:rsidR="00581A7D" w:rsidRDefault="00581A7D">
      <w:pPr>
        <w:tabs>
          <w:tab w:val="left" w:pos="2025"/>
        </w:tabs>
        <w:rPr>
          <w:rFonts w:ascii="Arial" w:eastAsia="Arial" w:hAnsi="Arial" w:cs="Arial"/>
        </w:rPr>
      </w:pPr>
    </w:p>
    <w:tbl>
      <w:tblPr>
        <w:tblStyle w:val="a"/>
        <w:tblpPr w:leftFromText="141" w:rightFromText="141" w:vertAnchor="page" w:horzAnchor="page" w:tblpX="994" w:tblpY="3301"/>
        <w:tblW w:w="13785" w:type="dxa"/>
        <w:tblInd w:w="0" w:type="dxa"/>
        <w:tblLayout w:type="fixed"/>
        <w:tblLook w:val="0400" w:firstRow="0" w:lastRow="0" w:firstColumn="0" w:lastColumn="0" w:noHBand="0" w:noVBand="1"/>
      </w:tblPr>
      <w:tblGrid>
        <w:gridCol w:w="9851"/>
        <w:gridCol w:w="1018"/>
        <w:gridCol w:w="1855"/>
        <w:gridCol w:w="898"/>
        <w:gridCol w:w="163"/>
      </w:tblGrid>
      <w:tr w:rsidR="00581A7D" w14:paraId="4189F093" w14:textId="77777777">
        <w:trPr>
          <w:trHeight w:val="288"/>
        </w:trPr>
        <w:tc>
          <w:tcPr>
            <w:tcW w:w="9851" w:type="dxa"/>
            <w:shd w:val="clear" w:color="auto" w:fill="FFFFFF"/>
            <w:vAlign w:val="bottom"/>
          </w:tcPr>
          <w:p w14:paraId="76A1FBEA" w14:textId="77777777" w:rsidR="00581A7D" w:rsidRDefault="002E4565">
            <w:pPr>
              <w:shd w:val="clear" w:color="auto" w:fill="8DB3E2"/>
              <w:spacing w:after="0" w:line="360" w:lineRule="auto"/>
              <w:jc w:val="center"/>
              <w:rPr>
                <w:rFonts w:ascii="Times New Roman" w:eastAsia="Times New Roman" w:hAnsi="Times New Roman" w:cs="Times New Roman"/>
              </w:rPr>
            </w:pPr>
            <w:r>
              <w:rPr>
                <w:rFonts w:ascii="Times New Roman" w:eastAsia="Times New Roman" w:hAnsi="Times New Roman" w:cs="Times New Roman"/>
                <w:b/>
                <w:bCs/>
                <w:color w:val="000000"/>
              </w:rPr>
              <w:t xml:space="preserve">APROVEITAMENTO DE ESTUDOS </w:t>
            </w:r>
          </w:p>
          <w:p w14:paraId="3F4A3233" w14:textId="77777777" w:rsidR="00581A7D" w:rsidRDefault="002E4565">
            <w:pPr>
              <w:shd w:val="clear" w:color="auto" w:fill="8DB3E2"/>
              <w:spacing w:after="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CREDITAÇÃO</w:t>
            </w:r>
          </w:p>
          <w:p w14:paraId="1C74A17A" w14:textId="77777777" w:rsidR="00581A7D" w:rsidRDefault="00581A7D">
            <w:pPr>
              <w:spacing w:after="0" w:line="240" w:lineRule="auto"/>
              <w:jc w:val="both"/>
              <w:rPr>
                <w:rFonts w:ascii="Times New Roman" w:eastAsia="Times New Roman" w:hAnsi="Times New Roman" w:cs="Times New Roman"/>
              </w:rPr>
            </w:pPr>
          </w:p>
          <w:tbl>
            <w:tblPr>
              <w:tblStyle w:val="a0"/>
              <w:tblW w:w="1729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
              <w:gridCol w:w="8172"/>
              <w:gridCol w:w="1118"/>
              <w:gridCol w:w="7531"/>
            </w:tblGrid>
            <w:tr w:rsidR="00581A7D" w14:paraId="060B22C9" w14:textId="77777777">
              <w:trPr>
                <w:trHeight w:val="343"/>
              </w:trPr>
              <w:tc>
                <w:tcPr>
                  <w:tcW w:w="8649" w:type="dxa"/>
                  <w:gridSpan w:val="2"/>
                  <w:shd w:val="clear" w:color="auto" w:fill="8DB3E2"/>
                </w:tcPr>
                <w:p w14:paraId="41637BB8" w14:textId="77777777" w:rsidR="00581A7D" w:rsidRDefault="002E4565" w:rsidP="002E4565">
                  <w:pPr>
                    <w:framePr w:hSpace="141" w:wrap="around" w:vAnchor="page" w:hAnchor="page" w:x="994" w:y="3301"/>
                    <w:spacing w:before="80" w:after="60" w:line="240" w:lineRule="auto"/>
                    <w:jc w:val="center"/>
                    <w:rPr>
                      <w:rFonts w:ascii="Times New Roman" w:eastAsia="Times New Roman" w:hAnsi="Times New Roman" w:cs="Times New Roman"/>
                      <w:b/>
                      <w:bCs/>
                      <w:color w:val="000000"/>
                    </w:rPr>
                  </w:pPr>
                  <w:r>
                    <w:rPr>
                      <w:rFonts w:ascii="Times New Roman" w:eastAsia="Times New Roman" w:hAnsi="Times New Roman" w:cs="Times New Roman"/>
                      <w:b/>
                      <w:bCs/>
                      <w:color w:val="000000"/>
                    </w:rPr>
                    <w:t>Documentos</w:t>
                  </w:r>
                </w:p>
              </w:tc>
              <w:tc>
                <w:tcPr>
                  <w:tcW w:w="8649" w:type="dxa"/>
                  <w:gridSpan w:val="2"/>
                  <w:shd w:val="clear" w:color="auto" w:fill="8DB3E2"/>
                </w:tcPr>
                <w:p w14:paraId="208E16BD" w14:textId="77777777" w:rsidR="00581A7D" w:rsidRDefault="002E4565" w:rsidP="002E4565">
                  <w:pPr>
                    <w:framePr w:hSpace="141" w:wrap="around" w:vAnchor="page" w:hAnchor="page" w:x="994" w:y="3301"/>
                    <w:rPr>
                      <w:b/>
                      <w:bCs/>
                      <w:i/>
                      <w:iCs/>
                    </w:rPr>
                  </w:pPr>
                  <w:r>
                    <w:rPr>
                      <w:rFonts w:ascii="Times New Roman" w:eastAsia="Times New Roman" w:hAnsi="Times New Roman" w:cs="Times New Roman"/>
                      <w:b/>
                      <w:bCs/>
                      <w:i/>
                      <w:iCs/>
                      <w:color w:val="000000"/>
                    </w:rPr>
                    <w:t>Checklist</w:t>
                  </w:r>
                </w:p>
              </w:tc>
            </w:tr>
            <w:tr w:rsidR="00581A7D" w14:paraId="6164CB5D" w14:textId="77777777">
              <w:trPr>
                <w:gridAfter w:val="1"/>
                <w:wAfter w:w="7531" w:type="dxa"/>
                <w:trHeight w:val="567"/>
              </w:trPr>
              <w:tc>
                <w:tcPr>
                  <w:tcW w:w="8649" w:type="dxa"/>
                  <w:gridSpan w:val="2"/>
                  <w:shd w:val="clear" w:color="auto" w:fill="auto"/>
                </w:tcPr>
                <w:p w14:paraId="74422F7D" w14:textId="77777777" w:rsidR="00581A7D" w:rsidRDefault="002E4565" w:rsidP="002E4565">
                  <w:pPr>
                    <w:framePr w:hSpace="141" w:wrap="around" w:vAnchor="page" w:hAnchor="page" w:x="994" w:y="3301"/>
                    <w:spacing w:before="80" w:after="60" w:line="240" w:lineRule="auto"/>
                    <w:jc w:val="both"/>
                  </w:pPr>
                  <w:r>
                    <w:rPr>
                      <w:rFonts w:ascii="Times New Roman" w:eastAsia="Times New Roman" w:hAnsi="Times New Roman" w:cs="Times New Roman"/>
                      <w:b/>
                      <w:bCs/>
                      <w:color w:val="000000"/>
                    </w:rPr>
                    <w:t>(</w:t>
                  </w:r>
                  <w:r>
                    <w:rPr>
                      <w:rFonts w:ascii="Times New Roman" w:eastAsia="Times New Roman" w:hAnsi="Times New Roman" w:cs="Times New Roman"/>
                      <w:color w:val="000000"/>
                    </w:rPr>
                    <w:t xml:space="preserve">Enviar para </w:t>
                  </w:r>
                  <w:proofErr w:type="gramStart"/>
                  <w:r>
                    <w:rPr>
                      <w:rFonts w:ascii="Times New Roman" w:eastAsia="Times New Roman" w:hAnsi="Times New Roman" w:cs="Times New Roman"/>
                      <w:color w:val="0000FF"/>
                      <w:u w:val="single"/>
                    </w:rPr>
                    <w:t>pgenf,academico@ufba.br</w:t>
                  </w:r>
                  <w:proofErr w:type="gramEnd"/>
                  <w:r>
                    <w:rPr>
                      <w:rFonts w:ascii="Times New Roman" w:eastAsia="Times New Roman" w:hAnsi="Times New Roman" w:cs="Times New Roman"/>
                      <w:color w:val="000000"/>
                    </w:rPr>
                    <w:t xml:space="preserve"> com ASSUNTO: </w:t>
                  </w:r>
                  <w:r>
                    <w:rPr>
                      <w:rFonts w:ascii="Times New Roman" w:eastAsia="Times New Roman" w:hAnsi="Times New Roman" w:cs="Times New Roman"/>
                      <w:b/>
                      <w:bCs/>
                      <w:color w:val="000000"/>
                    </w:rPr>
                    <w:t xml:space="preserve">Aproveitamento de </w:t>
                  </w:r>
                  <w:proofErr w:type="spellStart"/>
                  <w:r>
                    <w:rPr>
                      <w:rFonts w:ascii="Times New Roman" w:eastAsia="Times New Roman" w:hAnsi="Times New Roman" w:cs="Times New Roman"/>
                      <w:b/>
                      <w:bCs/>
                      <w:color w:val="000000"/>
                    </w:rPr>
                    <w:t>estudos_NOME</w:t>
                  </w:r>
                  <w:proofErr w:type="spellEnd"/>
                  <w:r>
                    <w:rPr>
                      <w:rFonts w:ascii="Times New Roman" w:eastAsia="Times New Roman" w:hAnsi="Times New Roman" w:cs="Times New Roman"/>
                      <w:b/>
                      <w:bCs/>
                      <w:color w:val="000000"/>
                    </w:rPr>
                    <w:t xml:space="preserve"> COMPLETO)</w:t>
                  </w:r>
                </w:p>
              </w:tc>
              <w:tc>
                <w:tcPr>
                  <w:tcW w:w="1118" w:type="dxa"/>
                  <w:shd w:val="clear" w:color="auto" w:fill="auto"/>
                </w:tcPr>
                <w:p w14:paraId="2A24D0A3" w14:textId="77777777" w:rsidR="00581A7D" w:rsidRDefault="00581A7D" w:rsidP="002E4565">
                  <w:pPr>
                    <w:framePr w:hSpace="141" w:wrap="around" w:vAnchor="page" w:hAnchor="page" w:x="994" w:y="3301"/>
                    <w:spacing w:before="80" w:after="60" w:line="240" w:lineRule="auto"/>
                    <w:ind w:right="-765"/>
                    <w:rPr>
                      <w:rFonts w:ascii="Times New Roman" w:eastAsia="Times New Roman" w:hAnsi="Times New Roman" w:cs="Times New Roman"/>
                      <w:color w:val="000000"/>
                    </w:rPr>
                  </w:pPr>
                </w:p>
              </w:tc>
            </w:tr>
            <w:tr w:rsidR="00581A7D" w14:paraId="1F1EF974" w14:textId="77777777">
              <w:trPr>
                <w:gridAfter w:val="1"/>
                <w:wAfter w:w="7531" w:type="dxa"/>
                <w:trHeight w:val="1520"/>
              </w:trPr>
              <w:tc>
                <w:tcPr>
                  <w:tcW w:w="477" w:type="dxa"/>
                  <w:shd w:val="clear" w:color="auto" w:fill="auto"/>
                  <w:vAlign w:val="center"/>
                </w:tcPr>
                <w:p w14:paraId="72DA99EE" w14:textId="77777777" w:rsidR="00581A7D" w:rsidRDefault="002E4565" w:rsidP="002E4565">
                  <w:pPr>
                    <w:framePr w:hSpace="141" w:wrap="around" w:vAnchor="page" w:hAnchor="page" w:x="994" w:y="3301"/>
                    <w:spacing w:before="8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1.</w:t>
                  </w:r>
                </w:p>
              </w:tc>
              <w:tc>
                <w:tcPr>
                  <w:tcW w:w="8172" w:type="dxa"/>
                  <w:shd w:val="clear" w:color="auto" w:fill="auto"/>
                </w:tcPr>
                <w:p w14:paraId="475035EC" w14:textId="77777777" w:rsidR="00581A7D" w:rsidRDefault="002E4565" w:rsidP="002E4565">
                  <w:pPr>
                    <w:framePr w:hSpace="141" w:wrap="around" w:vAnchor="page" w:hAnchor="page" w:x="994" w:y="3301"/>
                    <w:spacing w:before="8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 Se disciplina - </w:t>
                  </w:r>
                  <w:r w:rsidRPr="006B0AFA">
                    <w:rPr>
                      <w:rFonts w:ascii="Times New Roman" w:eastAsia="Times New Roman" w:hAnsi="Times New Roman" w:cs="Times New Roman"/>
                      <w:i/>
                      <w:iCs/>
                      <w:color w:val="000000"/>
                    </w:rPr>
                    <w:t>E-mail</w:t>
                  </w:r>
                  <w:r>
                    <w:rPr>
                      <w:rFonts w:ascii="Times New Roman" w:eastAsia="Times New Roman" w:hAnsi="Times New Roman" w:cs="Times New Roman"/>
                      <w:color w:val="000000"/>
                    </w:rPr>
                    <w:t xml:space="preserve"> informando disciplina, nota, frequência, semestre cursado e mês de início e fim, conforme calendário acadêmico (ver orientação abaixo). </w:t>
                  </w:r>
                </w:p>
                <w:p w14:paraId="6B317F51" w14:textId="77777777" w:rsidR="00581A7D" w:rsidRDefault="002E4565" w:rsidP="002E4565">
                  <w:pPr>
                    <w:framePr w:hSpace="141" w:wrap="around" w:vAnchor="page" w:hAnchor="page" w:x="994" w:y="3301"/>
                    <w:spacing w:before="80" w:after="60" w:line="240" w:lineRule="auto"/>
                    <w:jc w:val="both"/>
                  </w:pPr>
                  <w:r>
                    <w:rPr>
                      <w:rFonts w:ascii="Times New Roman" w:eastAsia="Times New Roman" w:hAnsi="Times New Roman" w:cs="Times New Roman"/>
                      <w:color w:val="000000"/>
                    </w:rPr>
                    <w:t xml:space="preserve">* Se artigo - </w:t>
                  </w:r>
                  <w:r w:rsidRPr="006B0AFA">
                    <w:rPr>
                      <w:rFonts w:ascii="Times New Roman" w:eastAsia="Times New Roman" w:hAnsi="Times New Roman" w:cs="Times New Roman"/>
                      <w:i/>
                      <w:iCs/>
                      <w:color w:val="000000"/>
                    </w:rPr>
                    <w:t>E-mail</w:t>
                  </w:r>
                  <w:r>
                    <w:rPr>
                      <w:rFonts w:ascii="Times New Roman" w:eastAsia="Times New Roman" w:hAnsi="Times New Roman" w:cs="Times New Roman"/>
                      <w:color w:val="000000"/>
                    </w:rPr>
                    <w:t xml:space="preserve"> informando quantidade de créditos e CH a serem aproveitadas; referências dos artigos exigidos par</w:t>
                  </w:r>
                  <w:r>
                    <w:rPr>
                      <w:rFonts w:ascii="Times New Roman" w:eastAsia="Times New Roman" w:hAnsi="Times New Roman" w:cs="Times New Roman"/>
                      <w:color w:val="000000"/>
                    </w:rPr>
                    <w:t>a defesa e os artigos a serem aproveitados (ver orientação abaixo).</w:t>
                  </w:r>
                </w:p>
              </w:tc>
              <w:tc>
                <w:tcPr>
                  <w:tcW w:w="1118" w:type="dxa"/>
                  <w:shd w:val="clear" w:color="auto" w:fill="auto"/>
                </w:tcPr>
                <w:p w14:paraId="64EE256F" w14:textId="77777777" w:rsidR="00581A7D" w:rsidRDefault="00581A7D" w:rsidP="002E4565">
                  <w:pPr>
                    <w:framePr w:hSpace="141" w:wrap="around" w:vAnchor="page" w:hAnchor="page" w:x="994" w:y="3301"/>
                    <w:spacing w:before="80" w:after="60" w:line="240" w:lineRule="auto"/>
                    <w:ind w:right="-765"/>
                    <w:rPr>
                      <w:rFonts w:ascii="Times New Roman" w:eastAsia="Times New Roman" w:hAnsi="Times New Roman" w:cs="Times New Roman"/>
                      <w:color w:val="000000"/>
                    </w:rPr>
                  </w:pPr>
                </w:p>
              </w:tc>
            </w:tr>
            <w:tr w:rsidR="00581A7D" w14:paraId="6349E37E" w14:textId="77777777">
              <w:trPr>
                <w:gridAfter w:val="1"/>
                <w:wAfter w:w="7531" w:type="dxa"/>
                <w:trHeight w:val="567"/>
              </w:trPr>
              <w:tc>
                <w:tcPr>
                  <w:tcW w:w="477" w:type="dxa"/>
                  <w:shd w:val="clear" w:color="auto" w:fill="auto"/>
                  <w:vAlign w:val="center"/>
                </w:tcPr>
                <w:p w14:paraId="0254A0B9" w14:textId="77777777" w:rsidR="00581A7D" w:rsidRDefault="002E4565" w:rsidP="002E4565">
                  <w:pPr>
                    <w:framePr w:hSpace="141" w:wrap="around" w:vAnchor="page" w:hAnchor="page" w:x="994" w:y="3301"/>
                    <w:spacing w:before="8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2.</w:t>
                  </w:r>
                </w:p>
              </w:tc>
              <w:tc>
                <w:tcPr>
                  <w:tcW w:w="8172" w:type="dxa"/>
                  <w:shd w:val="clear" w:color="auto" w:fill="auto"/>
                </w:tcPr>
                <w:p w14:paraId="03A69AEC" w14:textId="77777777" w:rsidR="00581A7D" w:rsidRDefault="002E4565" w:rsidP="002E4565">
                  <w:pPr>
                    <w:framePr w:hSpace="141" w:wrap="around" w:vAnchor="page" w:hAnchor="page" w:x="994" w:y="3301"/>
                    <w:spacing w:before="80" w:after="60" w:line="240" w:lineRule="auto"/>
                    <w:jc w:val="both"/>
                  </w:pPr>
                  <w:r>
                    <w:rPr>
                      <w:rFonts w:ascii="Times New Roman" w:eastAsia="Times New Roman" w:hAnsi="Times New Roman" w:cs="Times New Roman"/>
                      <w:b/>
                      <w:bCs/>
                      <w:color w:val="000000"/>
                    </w:rPr>
                    <w:t>Requerimento Escolar (</w:t>
                  </w:r>
                  <w:hyperlink r:id="rId6">
                    <w:r w:rsidR="00581A7D">
                      <w:rPr>
                        <w:rFonts w:ascii="Times New Roman" w:eastAsia="Times New Roman" w:hAnsi="Times New Roman" w:cs="Times New Roman"/>
                        <w:color w:val="0000FF"/>
                        <w:u w:val="single"/>
                      </w:rPr>
                      <w:t>https://supac.ufba.br/formularios-menu-aluno</w:t>
                    </w:r>
                  </w:hyperlink>
                  <w:r>
                    <w:rPr>
                      <w:rFonts w:ascii="Times New Roman" w:eastAsia="Times New Roman" w:hAnsi="Times New Roman" w:cs="Times New Roman"/>
                      <w:b/>
                      <w:bCs/>
                      <w:color w:val="000000"/>
                    </w:rPr>
                    <w:t xml:space="preserve">) </w:t>
                  </w:r>
                  <w:r>
                    <w:rPr>
                      <w:rFonts w:ascii="Times New Roman" w:eastAsia="Times New Roman" w:hAnsi="Times New Roman" w:cs="Times New Roman"/>
                      <w:color w:val="000000"/>
                    </w:rPr>
                    <w:t xml:space="preserve">informando </w:t>
                  </w:r>
                  <w:r>
                    <w:rPr>
                      <w:rFonts w:ascii="Times New Roman" w:eastAsia="Times New Roman" w:hAnsi="Times New Roman" w:cs="Times New Roman"/>
                      <w:color w:val="000000"/>
                    </w:rPr>
                    <w:t>componente(s)/artigo(s) para aproveitamento.</w:t>
                  </w:r>
                  <w:r>
                    <w:t xml:space="preserve"> </w:t>
                  </w:r>
                </w:p>
              </w:tc>
              <w:tc>
                <w:tcPr>
                  <w:tcW w:w="1118" w:type="dxa"/>
                  <w:shd w:val="clear" w:color="auto" w:fill="auto"/>
                </w:tcPr>
                <w:p w14:paraId="29920EAE" w14:textId="77777777" w:rsidR="00581A7D" w:rsidRDefault="00581A7D" w:rsidP="002E4565">
                  <w:pPr>
                    <w:framePr w:hSpace="141" w:wrap="around" w:vAnchor="page" w:hAnchor="page" w:x="994" w:y="3301"/>
                    <w:spacing w:before="80" w:after="60" w:line="240" w:lineRule="auto"/>
                    <w:ind w:right="-765"/>
                    <w:rPr>
                      <w:rFonts w:ascii="Times New Roman" w:eastAsia="Times New Roman" w:hAnsi="Times New Roman" w:cs="Times New Roman"/>
                      <w:color w:val="000000"/>
                    </w:rPr>
                  </w:pPr>
                </w:p>
              </w:tc>
            </w:tr>
            <w:tr w:rsidR="00581A7D" w14:paraId="690B131F" w14:textId="77777777">
              <w:trPr>
                <w:gridAfter w:val="1"/>
                <w:wAfter w:w="7531" w:type="dxa"/>
                <w:trHeight w:val="779"/>
              </w:trPr>
              <w:tc>
                <w:tcPr>
                  <w:tcW w:w="477" w:type="dxa"/>
                  <w:shd w:val="clear" w:color="auto" w:fill="auto"/>
                  <w:vAlign w:val="center"/>
                </w:tcPr>
                <w:p w14:paraId="24A955DE" w14:textId="77777777" w:rsidR="00581A7D" w:rsidRDefault="002E4565" w:rsidP="002E4565">
                  <w:pPr>
                    <w:framePr w:hSpace="141" w:wrap="around" w:vAnchor="page" w:hAnchor="page" w:x="994" w:y="3301"/>
                    <w:spacing w:before="8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3.</w:t>
                  </w:r>
                </w:p>
              </w:tc>
              <w:tc>
                <w:tcPr>
                  <w:tcW w:w="8172" w:type="dxa"/>
                  <w:shd w:val="clear" w:color="auto" w:fill="auto"/>
                </w:tcPr>
                <w:p w14:paraId="0F4FF5D3" w14:textId="77777777" w:rsidR="00581A7D" w:rsidRDefault="002E4565" w:rsidP="002E4565">
                  <w:pPr>
                    <w:framePr w:hSpace="141" w:wrap="around" w:vAnchor="page" w:hAnchor="page" w:x="994" w:y="3301"/>
                    <w:spacing w:before="80" w:after="60" w:line="240" w:lineRule="auto"/>
                    <w:jc w:val="both"/>
                    <w:rPr>
                      <w:rFonts w:ascii="Times New Roman" w:eastAsia="Times New Roman" w:hAnsi="Times New Roman" w:cs="Times New Roman"/>
                      <w:color w:val="000000"/>
                    </w:rPr>
                  </w:pPr>
                  <w:r>
                    <w:rPr>
                      <w:rFonts w:ascii="Times New Roman" w:eastAsia="Times New Roman" w:hAnsi="Times New Roman" w:cs="Times New Roman"/>
                      <w:b/>
                      <w:bCs/>
                      <w:color w:val="000000"/>
                    </w:rPr>
                    <w:t>Histórico</w:t>
                  </w:r>
                  <w:r>
                    <w:rPr>
                      <w:rFonts w:ascii="Times New Roman" w:eastAsia="Times New Roman" w:hAnsi="Times New Roman" w:cs="Times New Roman"/>
                      <w:color w:val="000000"/>
                    </w:rPr>
                    <w:t xml:space="preserve"> confirmando conclusão de disciplina, semestre/ano, crédito e nota (acima de 7,0), datado e assinado pela coordenadora no curso (CASO NÃO SEJA DA UFBA).</w:t>
                  </w:r>
                </w:p>
              </w:tc>
              <w:tc>
                <w:tcPr>
                  <w:tcW w:w="1118" w:type="dxa"/>
                  <w:shd w:val="clear" w:color="auto" w:fill="auto"/>
                </w:tcPr>
                <w:p w14:paraId="099660C5" w14:textId="77777777" w:rsidR="00581A7D" w:rsidRDefault="00581A7D" w:rsidP="002E4565">
                  <w:pPr>
                    <w:framePr w:hSpace="141" w:wrap="around" w:vAnchor="page" w:hAnchor="page" w:x="994" w:y="3301"/>
                    <w:spacing w:before="80" w:after="60" w:line="240" w:lineRule="auto"/>
                    <w:ind w:right="-765"/>
                    <w:rPr>
                      <w:rFonts w:ascii="Times New Roman" w:eastAsia="Times New Roman" w:hAnsi="Times New Roman" w:cs="Times New Roman"/>
                      <w:color w:val="000000"/>
                    </w:rPr>
                  </w:pPr>
                </w:p>
              </w:tc>
            </w:tr>
            <w:tr w:rsidR="00581A7D" w14:paraId="7CB4B786" w14:textId="77777777">
              <w:trPr>
                <w:gridAfter w:val="1"/>
                <w:wAfter w:w="7531" w:type="dxa"/>
                <w:trHeight w:val="343"/>
              </w:trPr>
              <w:tc>
                <w:tcPr>
                  <w:tcW w:w="477" w:type="dxa"/>
                  <w:shd w:val="clear" w:color="auto" w:fill="auto"/>
                  <w:vAlign w:val="center"/>
                </w:tcPr>
                <w:p w14:paraId="68E976E2" w14:textId="77777777" w:rsidR="00581A7D" w:rsidRDefault="002E4565" w:rsidP="002E4565">
                  <w:pPr>
                    <w:framePr w:hSpace="141" w:wrap="around" w:vAnchor="page" w:hAnchor="page" w:x="994" w:y="3301"/>
                    <w:spacing w:before="80" w:after="60" w:line="240" w:lineRule="auto"/>
                    <w:jc w:val="center"/>
                    <w:rPr>
                      <w:rFonts w:ascii="Times New Roman" w:eastAsia="Times New Roman" w:hAnsi="Times New Roman" w:cs="Times New Roman"/>
                      <w:color w:val="000000"/>
                    </w:rPr>
                  </w:pPr>
                  <w:r>
                    <w:rPr>
                      <w:rFonts w:ascii="Times New Roman" w:eastAsia="Times New Roman" w:hAnsi="Times New Roman" w:cs="Times New Roman"/>
                      <w:color w:val="000000"/>
                    </w:rPr>
                    <w:t>4.</w:t>
                  </w:r>
                </w:p>
              </w:tc>
              <w:tc>
                <w:tcPr>
                  <w:tcW w:w="8172" w:type="dxa"/>
                  <w:shd w:val="clear" w:color="auto" w:fill="auto"/>
                </w:tcPr>
                <w:p w14:paraId="5F82A826" w14:textId="77777777" w:rsidR="00581A7D" w:rsidRDefault="002E4565" w:rsidP="002E4565">
                  <w:pPr>
                    <w:framePr w:hSpace="141" w:wrap="around" w:vAnchor="page" w:hAnchor="page" w:x="994" w:y="3301"/>
                    <w:spacing w:before="80" w:after="60" w:line="240" w:lineRule="auto"/>
                    <w:rPr>
                      <w:rFonts w:ascii="Times New Roman" w:eastAsia="Times New Roman" w:hAnsi="Times New Roman" w:cs="Times New Roman"/>
                      <w:color w:val="000000"/>
                    </w:rPr>
                  </w:pPr>
                  <w:r>
                    <w:rPr>
                      <w:rFonts w:ascii="Times New Roman" w:eastAsia="Times New Roman" w:hAnsi="Times New Roman" w:cs="Times New Roman"/>
                      <w:color w:val="000000"/>
                    </w:rPr>
                    <w:t xml:space="preserve">Se componentes não cursados na </w:t>
                  </w:r>
                  <w:r>
                    <w:rPr>
                      <w:rFonts w:ascii="Times New Roman" w:eastAsia="Times New Roman" w:hAnsi="Times New Roman" w:cs="Times New Roman"/>
                      <w:color w:val="000000"/>
                    </w:rPr>
                    <w:t>UFBA, anexar ementa(s).</w:t>
                  </w:r>
                </w:p>
              </w:tc>
              <w:tc>
                <w:tcPr>
                  <w:tcW w:w="1118" w:type="dxa"/>
                  <w:shd w:val="clear" w:color="auto" w:fill="auto"/>
                </w:tcPr>
                <w:p w14:paraId="327990CC" w14:textId="77777777" w:rsidR="00581A7D" w:rsidRDefault="00581A7D" w:rsidP="002E4565">
                  <w:pPr>
                    <w:framePr w:hSpace="141" w:wrap="around" w:vAnchor="page" w:hAnchor="page" w:x="994" w:y="3301"/>
                    <w:spacing w:before="80" w:after="60" w:line="240" w:lineRule="auto"/>
                    <w:ind w:right="-765"/>
                    <w:rPr>
                      <w:rFonts w:ascii="Times New Roman" w:eastAsia="Times New Roman" w:hAnsi="Times New Roman" w:cs="Times New Roman"/>
                      <w:color w:val="000000"/>
                    </w:rPr>
                  </w:pPr>
                </w:p>
              </w:tc>
            </w:tr>
          </w:tbl>
          <w:p w14:paraId="3BF19294" w14:textId="77777777" w:rsidR="00581A7D" w:rsidRDefault="002E4565">
            <w:pPr>
              <w:spacing w:before="120" w:after="0" w:line="240" w:lineRule="auto"/>
              <w:jc w:val="center"/>
              <w:rPr>
                <w:rFonts w:ascii="Times New Roman" w:eastAsia="Times New Roman" w:hAnsi="Times New Roman" w:cs="Times New Roman"/>
                <w:b/>
                <w:bCs/>
              </w:rPr>
            </w:pPr>
            <w:r>
              <w:rPr>
                <w:rFonts w:ascii="Times New Roman" w:eastAsia="Times New Roman" w:hAnsi="Times New Roman" w:cs="Times New Roman"/>
                <w:b/>
                <w:bCs/>
              </w:rPr>
              <w:t>SITUAÇÕES PARA APROVEITAMENTO DE CRÉDITOS:</w:t>
            </w:r>
          </w:p>
          <w:p w14:paraId="3D911E31" w14:textId="77777777" w:rsidR="00581A7D" w:rsidRDefault="002E4565" w:rsidP="0031729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Créditos por disciplinas cursadas:</w:t>
            </w:r>
          </w:p>
          <w:p w14:paraId="03402342" w14:textId="77777777" w:rsidR="00581A7D" w:rsidRDefault="002E4565" w:rsidP="0031729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Art. 26 Poderão ser convalidados ou aproveitados créditos anteriormente obtidos em cursos de Mestrado ou Doutorado, da UFBA ou de outra instituição de ensino superior de reconhecida competência, desde que as disciplinas tenham sido concluídas há, no </w:t>
            </w:r>
            <w:r>
              <w:rPr>
                <w:rFonts w:ascii="Times New Roman" w:eastAsia="Times New Roman" w:hAnsi="Times New Roman" w:cs="Times New Roman"/>
                <w:b/>
                <w:bCs/>
              </w:rPr>
              <w:t>máximo</w:t>
            </w:r>
            <w:r>
              <w:rPr>
                <w:rFonts w:ascii="Times New Roman" w:eastAsia="Times New Roman" w:hAnsi="Times New Roman" w:cs="Times New Roman"/>
                <w:b/>
                <w:bCs/>
              </w:rPr>
              <w:t>, 03 (três) anos</w:t>
            </w:r>
            <w:r>
              <w:rPr>
                <w:rFonts w:ascii="Times New Roman" w:eastAsia="Times New Roman" w:hAnsi="Times New Roman" w:cs="Times New Roman"/>
              </w:rPr>
              <w:t xml:space="preserve">. </w:t>
            </w:r>
          </w:p>
          <w:p w14:paraId="4E954C34" w14:textId="77777777" w:rsidR="00581A7D" w:rsidRDefault="002E4565" w:rsidP="0031729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1º Os créditos serão aproveitados no </w:t>
            </w:r>
            <w:r>
              <w:rPr>
                <w:rFonts w:ascii="Times New Roman" w:eastAsia="Times New Roman" w:hAnsi="Times New Roman" w:cs="Times New Roman"/>
                <w:b/>
                <w:bCs/>
              </w:rPr>
              <w:t>limite máximo de 50% (cinquenta por cento) do total de créditos</w:t>
            </w:r>
            <w:r>
              <w:rPr>
                <w:rFonts w:ascii="Times New Roman" w:eastAsia="Times New Roman" w:hAnsi="Times New Roman" w:cs="Times New Roman"/>
              </w:rPr>
              <w:t xml:space="preserve"> previstos para disciplinas optativas. </w:t>
            </w:r>
          </w:p>
          <w:p w14:paraId="50994DB2" w14:textId="77777777" w:rsidR="00581A7D" w:rsidRDefault="002E4565" w:rsidP="0031729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2º Na análise do mérito será levado em consideração à contribuição da disciplina para o desen</w:t>
            </w:r>
            <w:r>
              <w:rPr>
                <w:rFonts w:ascii="Times New Roman" w:eastAsia="Times New Roman" w:hAnsi="Times New Roman" w:cs="Times New Roman"/>
              </w:rPr>
              <w:t>volvimento do projeto de pesquisa discente.</w:t>
            </w:r>
          </w:p>
          <w:p w14:paraId="2446783D" w14:textId="77777777" w:rsidR="00581A7D" w:rsidRDefault="002E4565">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w:t>
            </w:r>
            <w:r>
              <w:rPr>
                <w:rFonts w:ascii="Times New Roman" w:eastAsia="Times New Roman" w:hAnsi="Times New Roman" w:cs="Times New Roman"/>
                <w:u w:val="single"/>
              </w:rPr>
              <w:t xml:space="preserve">Créditos por artigos aceitos/publicados </w:t>
            </w:r>
            <w:r>
              <w:rPr>
                <w:rFonts w:ascii="Times New Roman" w:eastAsia="Times New Roman" w:hAnsi="Times New Roman" w:cs="Times New Roman"/>
                <w:b/>
                <w:bCs/>
                <w:u w:val="single"/>
              </w:rPr>
              <w:t>(solicitar no semestre de defesa do TCC)</w:t>
            </w:r>
            <w:r>
              <w:rPr>
                <w:rFonts w:ascii="Times New Roman" w:eastAsia="Times New Roman" w:hAnsi="Times New Roman" w:cs="Times New Roman"/>
                <w:u w:val="single"/>
              </w:rPr>
              <w:t>:</w:t>
            </w:r>
          </w:p>
          <w:p w14:paraId="3E7F7615" w14:textId="77777777" w:rsidR="00581A7D" w:rsidRDefault="002E4565" w:rsidP="0031729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Art. 10 Poderão ser concedidos créditos por publicação de artigos relacionados à área de conhecimento dos cursos, Mestrado ou Do</w:t>
            </w:r>
            <w:r>
              <w:rPr>
                <w:rFonts w:ascii="Times New Roman" w:eastAsia="Times New Roman" w:hAnsi="Times New Roman" w:cs="Times New Roman"/>
              </w:rPr>
              <w:t xml:space="preserve">utorado, após apreciação e autorização do Colegiado do Programa. </w:t>
            </w:r>
          </w:p>
          <w:p w14:paraId="3AE1C6C4" w14:textId="77777777" w:rsidR="00581A7D" w:rsidRDefault="002E4565" w:rsidP="0031729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1º Os créditos serão concedidos por requerimento da pessoa interessada, que comprovará a produção científica prevista no caput deste artigo, no período do curso, excluídos artigos exigidos</w:t>
            </w:r>
            <w:r>
              <w:rPr>
                <w:rFonts w:ascii="Times New Roman" w:eastAsia="Times New Roman" w:hAnsi="Times New Roman" w:cs="Times New Roman"/>
              </w:rPr>
              <w:t xml:space="preserve"> para a defesa do trabalho de conclusão. </w:t>
            </w:r>
          </w:p>
          <w:p w14:paraId="02931D75" w14:textId="77777777" w:rsidR="00581A7D" w:rsidRDefault="002E4565" w:rsidP="00317297">
            <w:pPr>
              <w:spacing w:before="120" w:after="0" w:line="240" w:lineRule="auto"/>
              <w:jc w:val="both"/>
              <w:rPr>
                <w:rFonts w:ascii="Times New Roman" w:eastAsia="Times New Roman" w:hAnsi="Times New Roman" w:cs="Times New Roman"/>
              </w:rPr>
            </w:pPr>
            <w:r>
              <w:rPr>
                <w:rFonts w:ascii="Times New Roman" w:eastAsia="Times New Roman" w:hAnsi="Times New Roman" w:cs="Times New Roman"/>
              </w:rPr>
              <w:t xml:space="preserve">§ 2º Os créditos, assim atribuídos, no </w:t>
            </w:r>
            <w:r>
              <w:rPr>
                <w:rFonts w:ascii="Times New Roman" w:eastAsia="Times New Roman" w:hAnsi="Times New Roman" w:cs="Times New Roman"/>
                <w:b/>
                <w:bCs/>
              </w:rPr>
              <w:t>limite máximo de 4 (quatro), poderão substituir até 2 (duas) disciplinas optativas</w:t>
            </w:r>
            <w:r>
              <w:rPr>
                <w:rFonts w:ascii="Times New Roman" w:eastAsia="Times New Roman" w:hAnsi="Times New Roman" w:cs="Times New Roman"/>
              </w:rPr>
              <w:t xml:space="preserve">. </w:t>
            </w:r>
          </w:p>
          <w:p w14:paraId="60DDB338" w14:textId="039D8A1E" w:rsidR="00581A7D" w:rsidRPr="00317297" w:rsidRDefault="002E4565" w:rsidP="00317297">
            <w:pPr>
              <w:spacing w:before="120" w:after="0" w:line="240" w:lineRule="auto"/>
              <w:jc w:val="both"/>
              <w:rPr>
                <w:rFonts w:ascii="Times New Roman" w:eastAsia="Times New Roman" w:hAnsi="Times New Roman" w:cs="Times New Roman"/>
                <w:color w:val="000000" w:themeColor="text1"/>
              </w:rPr>
            </w:pPr>
            <w:r>
              <w:rPr>
                <w:rFonts w:ascii="Times New Roman" w:eastAsia="Times New Roman" w:hAnsi="Times New Roman" w:cs="Times New Roman"/>
              </w:rPr>
              <w:t xml:space="preserve">§ 3º Deverão ser considerados o mérito da produção e a relevância do veículo de divulgação, devendo os artigos serem publicados em periódicos </w:t>
            </w:r>
            <w:r w:rsidRPr="00317297">
              <w:rPr>
                <w:rFonts w:ascii="Times New Roman" w:eastAsia="Times New Roman" w:hAnsi="Times New Roman" w:cs="Times New Roman"/>
                <w:color w:val="000000" w:themeColor="text1"/>
              </w:rPr>
              <w:t xml:space="preserve">classificados como </w:t>
            </w:r>
            <w:r w:rsidR="006B0AFA" w:rsidRPr="00317297">
              <w:rPr>
                <w:rFonts w:ascii="Times New Roman" w:eastAsia="Times New Roman" w:hAnsi="Times New Roman" w:cs="Times New Roman"/>
                <w:color w:val="000000" w:themeColor="text1"/>
              </w:rPr>
              <w:t>Estra</w:t>
            </w:r>
            <w:r>
              <w:rPr>
                <w:rFonts w:ascii="Times New Roman" w:eastAsia="Times New Roman" w:hAnsi="Times New Roman" w:cs="Times New Roman"/>
                <w:color w:val="000000" w:themeColor="text1"/>
              </w:rPr>
              <w:t>t</w:t>
            </w:r>
            <w:r w:rsidR="006B0AFA" w:rsidRPr="00317297">
              <w:rPr>
                <w:rFonts w:ascii="Times New Roman" w:eastAsia="Times New Roman" w:hAnsi="Times New Roman" w:cs="Times New Roman"/>
                <w:color w:val="000000" w:themeColor="text1"/>
              </w:rPr>
              <w:t xml:space="preserve">o igual ou superior a </w:t>
            </w:r>
            <w:r w:rsidRPr="00317297">
              <w:rPr>
                <w:rFonts w:ascii="Times New Roman" w:eastAsia="Times New Roman" w:hAnsi="Times New Roman" w:cs="Times New Roman"/>
                <w:color w:val="000000" w:themeColor="text1"/>
              </w:rPr>
              <w:t>A</w:t>
            </w:r>
            <w:r w:rsidR="006B0AFA" w:rsidRPr="00317297">
              <w:rPr>
                <w:rFonts w:ascii="Times New Roman" w:eastAsia="Times New Roman" w:hAnsi="Times New Roman" w:cs="Times New Roman"/>
                <w:color w:val="000000" w:themeColor="text1"/>
              </w:rPr>
              <w:t>3</w:t>
            </w:r>
            <w:r w:rsidRPr="00317297">
              <w:rPr>
                <w:rFonts w:ascii="Times New Roman" w:eastAsia="Times New Roman" w:hAnsi="Times New Roman" w:cs="Times New Roman"/>
                <w:color w:val="000000" w:themeColor="text1"/>
              </w:rPr>
              <w:t xml:space="preserve"> </w:t>
            </w:r>
            <w:r w:rsidR="006B0AFA" w:rsidRPr="00317297">
              <w:rPr>
                <w:rFonts w:ascii="Times New Roman" w:eastAsia="Times New Roman" w:hAnsi="Times New Roman" w:cs="Times New Roman"/>
                <w:color w:val="000000" w:themeColor="text1"/>
              </w:rPr>
              <w:t>–</w:t>
            </w:r>
            <w:r w:rsidRPr="00317297">
              <w:rPr>
                <w:rFonts w:ascii="Times New Roman" w:eastAsia="Times New Roman" w:hAnsi="Times New Roman" w:cs="Times New Roman"/>
                <w:color w:val="000000" w:themeColor="text1"/>
              </w:rPr>
              <w:t xml:space="preserve"> CAPES</w:t>
            </w:r>
            <w:r w:rsidR="006B0AFA" w:rsidRPr="00317297">
              <w:rPr>
                <w:rFonts w:ascii="Times New Roman" w:eastAsia="Times New Roman" w:hAnsi="Times New Roman" w:cs="Times New Roman"/>
                <w:color w:val="000000" w:themeColor="text1"/>
              </w:rPr>
              <w:t xml:space="preserve"> – Área </w:t>
            </w:r>
            <w:r w:rsidR="00AC2757" w:rsidRPr="00317297">
              <w:rPr>
                <w:rFonts w:ascii="Times New Roman" w:eastAsia="Times New Roman" w:hAnsi="Times New Roman" w:cs="Times New Roman"/>
                <w:color w:val="000000" w:themeColor="text1"/>
              </w:rPr>
              <w:t>da Enfermagem</w:t>
            </w:r>
            <w:r w:rsidRPr="00317297">
              <w:rPr>
                <w:rFonts w:ascii="Times New Roman" w:eastAsia="Times New Roman" w:hAnsi="Times New Roman" w:cs="Times New Roman"/>
                <w:color w:val="000000" w:themeColor="text1"/>
              </w:rPr>
              <w:t xml:space="preserve">. </w:t>
            </w:r>
          </w:p>
          <w:p w14:paraId="34316182" w14:textId="77777777" w:rsidR="00581A7D" w:rsidRPr="00317297" w:rsidRDefault="00581A7D">
            <w:pPr>
              <w:spacing w:after="0" w:line="240" w:lineRule="auto"/>
              <w:rPr>
                <w:color w:val="000000" w:themeColor="text1"/>
              </w:rPr>
            </w:pPr>
          </w:p>
          <w:p w14:paraId="657693DD" w14:textId="77777777" w:rsidR="00581A7D" w:rsidRDefault="002E4565" w:rsidP="006B0AFA">
            <w:pPr>
              <w:spacing w:after="0" w:line="240" w:lineRule="auto"/>
              <w:jc w:val="both"/>
              <w:rPr>
                <w:rFonts w:ascii="Times New Roman" w:eastAsia="Times New Roman" w:hAnsi="Times New Roman" w:cs="Times New Roman"/>
                <w:sz w:val="21"/>
                <w:szCs w:val="21"/>
              </w:rPr>
            </w:pPr>
            <w:r w:rsidRPr="00317297">
              <w:rPr>
                <w:rFonts w:ascii="Times New Roman" w:eastAsia="Times New Roman" w:hAnsi="Times New Roman" w:cs="Times New Roman"/>
                <w:color w:val="0070C0"/>
                <w:sz w:val="18"/>
                <w:szCs w:val="18"/>
              </w:rPr>
              <w:t xml:space="preserve">-  Fonte: </w:t>
            </w:r>
            <w:hyperlink r:id="rId7">
              <w:r w:rsidR="00581A7D" w:rsidRPr="00317297">
                <w:rPr>
                  <w:rFonts w:ascii="Times New Roman" w:eastAsia="Times New Roman" w:hAnsi="Times New Roman" w:cs="Times New Roman"/>
                  <w:color w:val="0070C0"/>
                  <w:sz w:val="18"/>
                  <w:szCs w:val="18"/>
                </w:rPr>
                <w:t>Resolução Nº 02/2015 Dispõe sobre as Atividades de Ensino e Pesquisa do Programa de Pós-graduação em Enfermagem</w:t>
              </w:r>
            </w:hyperlink>
            <w:r w:rsidRPr="00317297">
              <w:rPr>
                <w:rFonts w:ascii="Times New Roman" w:eastAsia="Times New Roman" w:hAnsi="Times New Roman" w:cs="Times New Roman"/>
                <w:sz w:val="18"/>
                <w:szCs w:val="18"/>
              </w:rPr>
              <w:t xml:space="preserve"> </w:t>
            </w:r>
          </w:p>
        </w:tc>
        <w:tc>
          <w:tcPr>
            <w:tcW w:w="1018" w:type="dxa"/>
            <w:shd w:val="clear" w:color="auto" w:fill="auto"/>
            <w:vAlign w:val="bottom"/>
          </w:tcPr>
          <w:p w14:paraId="111364BF" w14:textId="77777777" w:rsidR="00581A7D" w:rsidRDefault="00581A7D">
            <w:pPr>
              <w:spacing w:after="0" w:line="240" w:lineRule="auto"/>
              <w:rPr>
                <w:color w:val="000000"/>
              </w:rPr>
            </w:pPr>
          </w:p>
        </w:tc>
        <w:tc>
          <w:tcPr>
            <w:tcW w:w="1855" w:type="dxa"/>
            <w:shd w:val="clear" w:color="auto" w:fill="auto"/>
            <w:vAlign w:val="bottom"/>
          </w:tcPr>
          <w:p w14:paraId="300CB699" w14:textId="77777777" w:rsidR="00581A7D" w:rsidRDefault="00581A7D">
            <w:pPr>
              <w:spacing w:after="0" w:line="240" w:lineRule="auto"/>
              <w:rPr>
                <w:color w:val="000000"/>
              </w:rPr>
            </w:pPr>
          </w:p>
        </w:tc>
        <w:tc>
          <w:tcPr>
            <w:tcW w:w="898" w:type="dxa"/>
            <w:shd w:val="clear" w:color="auto" w:fill="auto"/>
            <w:vAlign w:val="bottom"/>
          </w:tcPr>
          <w:p w14:paraId="72C5E2CC" w14:textId="77777777" w:rsidR="00581A7D" w:rsidRDefault="00581A7D">
            <w:pPr>
              <w:spacing w:after="0" w:line="240" w:lineRule="auto"/>
              <w:rPr>
                <w:color w:val="000000"/>
              </w:rPr>
            </w:pPr>
          </w:p>
        </w:tc>
        <w:tc>
          <w:tcPr>
            <w:tcW w:w="163" w:type="dxa"/>
            <w:shd w:val="clear" w:color="auto" w:fill="auto"/>
            <w:vAlign w:val="bottom"/>
          </w:tcPr>
          <w:p w14:paraId="2C9A966F" w14:textId="77777777" w:rsidR="00581A7D" w:rsidRDefault="00581A7D">
            <w:pPr>
              <w:spacing w:after="0" w:line="240" w:lineRule="auto"/>
              <w:rPr>
                <w:color w:val="000000"/>
              </w:rPr>
            </w:pPr>
          </w:p>
        </w:tc>
      </w:tr>
    </w:tbl>
    <w:p w14:paraId="63DEFF7B" w14:textId="77777777" w:rsidR="00581A7D" w:rsidRDefault="00581A7D"/>
    <w:sectPr w:rsidR="00581A7D">
      <w:headerReference w:type="default" r:id="rId8"/>
      <w:footerReference w:type="default" r:id="rId9"/>
      <w:pgSz w:w="11906" w:h="16838"/>
      <w:pgMar w:top="1134" w:right="1134" w:bottom="1134" w:left="1134" w:header="142" w:footer="14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8D8671" w14:textId="77777777" w:rsidR="008A0255" w:rsidRDefault="008A0255">
      <w:pPr>
        <w:spacing w:after="0" w:line="240" w:lineRule="auto"/>
      </w:pPr>
      <w:r>
        <w:separator/>
      </w:r>
    </w:p>
  </w:endnote>
  <w:endnote w:type="continuationSeparator" w:id="0">
    <w:p w14:paraId="03E8D21D" w14:textId="77777777" w:rsidR="008A0255" w:rsidRDefault="008A02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14AA2A55-3580-41E6-A364-2AFE611EBAAF}"/>
    <w:embedBold r:id="rId2" w:fontKey="{0C43C9FD-3507-42CB-8501-6C93F529E11B}"/>
    <w:embedBoldItalic r:id="rId3" w:fontKey="{85860644-9951-4F2B-86CB-2E54F2326DFB}"/>
  </w:font>
  <w:font w:name="Times New Roman">
    <w:panose1 w:val="02020603050405020304"/>
    <w:charset w:val="00"/>
    <w:family w:val="roman"/>
    <w:pitch w:val="variable"/>
    <w:sig w:usb0="E0002EFF" w:usb1="C000785B" w:usb2="00000009" w:usb3="00000000" w:csb0="000001FF" w:csb1="00000000"/>
  </w:font>
  <w:font w:name="Liberation Sans">
    <w:panose1 w:val="020B0604020202020204"/>
    <w:charset w:val="00"/>
    <w:family w:val="swiss"/>
    <w:pitch w:val="variable"/>
    <w:sig w:usb0="E0000AFF" w:usb1="500078FF" w:usb2="00000021" w:usb3="00000000" w:csb0="000001BF" w:csb1="00000000"/>
    <w:embedRegular r:id="rId4" w:fontKey="{1E03FB7B-9E1E-4CCD-8C3B-D21F20EAF17D}"/>
  </w:font>
  <w:font w:name="Georgia">
    <w:panose1 w:val="02040502050405020303"/>
    <w:charset w:val="00"/>
    <w:family w:val="roman"/>
    <w:pitch w:val="variable"/>
    <w:sig w:usb0="00000287" w:usb1="00000000" w:usb2="00000000" w:usb3="00000000" w:csb0="0000009F" w:csb1="00000000"/>
    <w:embedItalic r:id="rId5" w:fontKey="{8004F29A-4693-4FD7-83EB-C935A5C755AC}"/>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6" w:fontKey="{1587601A-624A-4CAE-AC4C-C695D4B182A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34D78" w14:textId="77777777" w:rsidR="00581A7D" w:rsidRDefault="002E4565">
    <w:pPr>
      <w:spacing w:line="240" w:lineRule="auto"/>
      <w:jc w:val="center"/>
      <w:rPr>
        <w:rFonts w:ascii="Times New Roman" w:eastAsia="Times New Roman" w:hAnsi="Times New Roman" w:cs="Times New Roman"/>
      </w:rPr>
    </w:pPr>
    <w:r>
      <w:rPr>
        <w:rFonts w:ascii="Times New Roman" w:eastAsia="Times New Roman" w:hAnsi="Times New Roman" w:cs="Times New Roman"/>
        <w:sz w:val="20"/>
        <w:szCs w:val="20"/>
      </w:rPr>
      <w:t>Rua Dr. Augusto Viana, S/N, 7º andar. Vale do Canela, CEP 40110-060. Salvador-Bahia</w:t>
    </w:r>
  </w:p>
  <w:p w14:paraId="155FE237" w14:textId="77777777" w:rsidR="00581A7D" w:rsidRDefault="002E4565">
    <w:pPr>
      <w:pBdr>
        <w:top w:val="nil"/>
        <w:left w:val="nil"/>
        <w:bottom w:val="nil"/>
        <w:right w:val="nil"/>
        <w:between w:val="nil"/>
      </w:pBdr>
      <w:tabs>
        <w:tab w:val="center" w:pos="4252"/>
        <w:tab w:val="right" w:pos="8504"/>
      </w:tabs>
      <w:spacing w:after="0" w:line="240" w:lineRule="auto"/>
      <w:ind w:left="-284"/>
      <w:jc w:val="center"/>
      <w:rPr>
        <w:color w:val="000000"/>
      </w:rPr>
    </w:pPr>
    <w:proofErr w:type="spellStart"/>
    <w:r>
      <w:rPr>
        <w:rFonts w:ascii="Times New Roman" w:eastAsia="Times New Roman" w:hAnsi="Times New Roman" w:cs="Times New Roman"/>
        <w:color w:val="000000"/>
        <w:sz w:val="20"/>
        <w:szCs w:val="20"/>
      </w:rPr>
      <w:t>Tel</w:t>
    </w:r>
    <w:proofErr w:type="spellEnd"/>
    <w:r>
      <w:rPr>
        <w:rFonts w:ascii="Times New Roman" w:eastAsia="Times New Roman" w:hAnsi="Times New Roman" w:cs="Times New Roman"/>
        <w:color w:val="000000"/>
        <w:sz w:val="20"/>
        <w:szCs w:val="20"/>
      </w:rPr>
      <w:t xml:space="preserve">: (71) 3283-7631 </w:t>
    </w:r>
  </w:p>
  <w:p w14:paraId="1A7627EE" w14:textId="77777777" w:rsidR="00581A7D" w:rsidRDefault="00581A7D">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88C46E" w14:textId="77777777" w:rsidR="008A0255" w:rsidRDefault="008A0255">
      <w:pPr>
        <w:spacing w:after="0" w:line="240" w:lineRule="auto"/>
      </w:pPr>
      <w:r>
        <w:separator/>
      </w:r>
    </w:p>
  </w:footnote>
  <w:footnote w:type="continuationSeparator" w:id="0">
    <w:p w14:paraId="6748AB85" w14:textId="77777777" w:rsidR="008A0255" w:rsidRDefault="008A025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70E9" w14:textId="77777777" w:rsidR="00581A7D" w:rsidRDefault="00581A7D">
    <w:pPr>
      <w:pBdr>
        <w:top w:val="nil"/>
        <w:left w:val="nil"/>
        <w:bottom w:val="nil"/>
        <w:right w:val="nil"/>
        <w:between w:val="nil"/>
      </w:pBdr>
      <w:tabs>
        <w:tab w:val="center" w:pos="4252"/>
        <w:tab w:val="right" w:pos="8504"/>
      </w:tabs>
      <w:spacing w:after="0" w:line="240" w:lineRule="auto"/>
      <w:rPr>
        <w:color w:val="000000"/>
      </w:rPr>
    </w:pPr>
  </w:p>
  <w:p w14:paraId="7D4179E0" w14:textId="77777777" w:rsidR="00581A7D" w:rsidRDefault="00581A7D">
    <w:pPr>
      <w:pBdr>
        <w:top w:val="nil"/>
        <w:left w:val="nil"/>
        <w:bottom w:val="nil"/>
        <w:right w:val="nil"/>
        <w:between w:val="nil"/>
      </w:pBdr>
      <w:tabs>
        <w:tab w:val="center" w:pos="4252"/>
        <w:tab w:val="right" w:pos="8504"/>
      </w:tabs>
      <w:spacing w:after="0" w:line="240" w:lineRule="auto"/>
      <w:rPr>
        <w:color w:val="000000"/>
      </w:rPr>
    </w:pPr>
  </w:p>
  <w:p w14:paraId="53ED8168" w14:textId="77777777" w:rsidR="00581A7D" w:rsidRDefault="00581A7D">
    <w:pPr>
      <w:pBdr>
        <w:top w:val="nil"/>
        <w:left w:val="nil"/>
        <w:bottom w:val="nil"/>
        <w:right w:val="nil"/>
        <w:between w:val="nil"/>
      </w:pBdr>
      <w:tabs>
        <w:tab w:val="center" w:pos="4252"/>
        <w:tab w:val="right" w:pos="8504"/>
      </w:tabs>
      <w:spacing w:after="0" w:line="240" w:lineRule="auto"/>
      <w:rPr>
        <w:color w:val="000000"/>
      </w:rPr>
    </w:pPr>
  </w:p>
  <w:p w14:paraId="598A5682" w14:textId="77777777" w:rsidR="00581A7D" w:rsidRDefault="00581A7D">
    <w:pPr>
      <w:pBdr>
        <w:top w:val="nil"/>
        <w:left w:val="nil"/>
        <w:bottom w:val="nil"/>
        <w:right w:val="nil"/>
        <w:between w:val="nil"/>
      </w:pBdr>
      <w:tabs>
        <w:tab w:val="center" w:pos="4252"/>
        <w:tab w:val="right" w:pos="8504"/>
      </w:tabs>
      <w:spacing w:after="0" w:line="240" w:lineRule="auto"/>
      <w:rPr>
        <w:color w:val="000000"/>
      </w:rPr>
    </w:pPr>
  </w:p>
  <w:p w14:paraId="2B25B05D" w14:textId="77777777" w:rsidR="00581A7D" w:rsidRDefault="002E4565">
    <w:pPr>
      <w:pBdr>
        <w:top w:val="nil"/>
        <w:left w:val="nil"/>
        <w:bottom w:val="nil"/>
        <w:right w:val="nil"/>
        <w:between w:val="nil"/>
      </w:pBdr>
      <w:tabs>
        <w:tab w:val="center" w:pos="4252"/>
        <w:tab w:val="right" w:pos="8504"/>
      </w:tabs>
      <w:spacing w:after="0" w:line="240" w:lineRule="auto"/>
      <w:rPr>
        <w:color w:val="000000"/>
      </w:rPr>
    </w:pPr>
    <w:r>
      <w:rPr>
        <w:noProof/>
        <w:sz w:val="6"/>
        <w:szCs w:val="6"/>
      </w:rPr>
      <w:drawing>
        <wp:anchor distT="0" distB="0" distL="0" distR="0" simplePos="0" relativeHeight="251658240" behindDoc="0" locked="0" layoutInCell="1" hidden="0" allowOverlap="1" wp14:anchorId="6624E9EF" wp14:editId="312F6C70">
          <wp:simplePos x="0" y="0"/>
          <wp:positionH relativeFrom="page">
            <wp:posOffset>720090</wp:posOffset>
          </wp:positionH>
          <wp:positionV relativeFrom="page">
            <wp:posOffset>449580</wp:posOffset>
          </wp:positionV>
          <wp:extent cx="6362751" cy="863676"/>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362751" cy="863676"/>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1A7D"/>
    <w:rsid w:val="000C01F7"/>
    <w:rsid w:val="002E4565"/>
    <w:rsid w:val="00317297"/>
    <w:rsid w:val="00581A7D"/>
    <w:rsid w:val="006B0AFA"/>
    <w:rsid w:val="008A0255"/>
    <w:rsid w:val="00AC2757"/>
    <w:rsid w:val="00DE6AB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3F715E"/>
  <w15:docId w15:val="{ABF8BED8-444A-4A0D-9EBE-5FB6139635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pt-BR" w:eastAsia="pt-B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bCs/>
      <w:sz w:val="48"/>
      <w:szCs w:val="48"/>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spacing w:before="240" w:after="120"/>
    </w:pPr>
    <w:rPr>
      <w:rFonts w:ascii="Liberation Sans" w:eastAsia="Liberation Sans" w:hAnsi="Liberation Sans" w:cs="Liberation Sans"/>
      <w:sz w:val="28"/>
      <w:szCs w:val="28"/>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pgenf.ufba.br/sites/pgenf.ufba.br/files/9_resolucao_-_no_02-2015_dispoe_sobre_as_atividades_de_ensino_e_pesquisa_do_programa_de_pos-graduacao_em_enfermagem.pdf"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supac.ufba.br/formularios-menu-aluno"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1</Pages>
  <Words>427</Words>
  <Characters>2312</Characters>
  <Application>Microsoft Office Word</Application>
  <DocSecurity>0</DocSecurity>
  <Lines>19</Lines>
  <Paragraphs>5</Paragraphs>
  <ScaleCrop>false</ScaleCrop>
  <Company/>
  <LinksUpToDate>false</LinksUpToDate>
  <CharactersWithSpaces>2734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Naiara da Rocha Virgens</cp:lastModifiedBy>
  <cp:revision>5</cp:revision>
  <dcterms:created xsi:type="dcterms:W3CDTF">2026-03-23T19:06:00Z</dcterms:created>
  <dcterms:modified xsi:type="dcterms:W3CDTF">2026-03-23T19:18:00Z</dcterms:modified>
</cp:coreProperties>
</file>